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Formato de plan de aula</w:t>
      </w:r>
    </w:p>
    <w:p>
      <w:r>
        <w:rPr>
          <w:b w:val="0"/>
        </w:rPr>
        <w:t>Completa cada campo con la información de tu grupo.</w:t>
      </w:r>
    </w:p>
    <w:p>
      <w:r>
        <w:rPr>
          <w:b/>
        </w:rPr>
        <w:t>Fuente nacional:</w:t>
      </w:r>
      <w:r>
        <w:rPr>
          <w:b w:val="0"/>
        </w:rPr>
        <w:t xml:space="preserve"> EBC del MEN, edición 2006.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54"/>
        <w:gridCol w:w="2948"/>
        <w:gridCol w:w="5102"/>
      </w:tblGrid>
      <w:tr>
        <w:trPr>
          <w:tblHeader w:val="true"/>
        </w:trPr>
        <w:tc>
          <w:tcPr>
            <w:tcW w:type="dxa" w:w="2154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Campo</w:t>
            </w:r>
          </w:p>
        </w:tc>
        <w:tc>
          <w:tcPr>
            <w:tcW w:type="dxa" w:w="2948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Qué escribir</w:t>
            </w:r>
          </w:p>
        </w:tc>
        <w:tc>
          <w:tcPr>
            <w:tcW w:type="dxa" w:w="5102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Completa aquí</w:t>
            </w:r>
          </w:p>
        </w:tc>
      </w:tr>
      <w:tr>
        <w:trPr>
          <w:trHeight w:val="794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Institución y docente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Datos internos necesarios para identificar el plan</w:t>
            </w:r>
          </w:p>
        </w:tc>
        <w:tc>
          <w:tcPr>
            <w:tcW w:type="dxa" w:w="5102"/>
          </w:tcPr>
          <w:p/>
        </w:tc>
      </w:tr>
      <w:tr>
        <w:trPr>
          <w:trHeight w:val="794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Área y grado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Una asignatura cubierta y el grado real del grupo</w:t>
            </w:r>
          </w:p>
        </w:tc>
        <w:tc>
          <w:tcPr>
            <w:tcW w:type="dxa" w:w="5102"/>
          </w:tcPr>
          <w:p/>
        </w:tc>
      </w:tr>
      <w:tr>
        <w:trPr>
          <w:trHeight w:val="794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Grupo de grados EBC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1.º-3.º, 4.º-5.º, 6.º-7.º, 8.º-9.º o 10.º-11.º</w:t>
            </w:r>
          </w:p>
        </w:tc>
        <w:tc>
          <w:tcPr>
            <w:tcW w:type="dxa" w:w="5102"/>
          </w:tcPr>
          <w:p/>
        </w:tc>
      </w:tr>
      <w:tr>
        <w:trPr>
          <w:trHeight w:val="794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Duración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Número de sesiones y minutos disponibles</w:t>
            </w:r>
          </w:p>
        </w:tc>
        <w:tc>
          <w:tcPr>
            <w:tcW w:type="dxa" w:w="5102"/>
          </w:tcPr>
          <w:p/>
        </w:tc>
      </w:tr>
      <w:tr>
        <w:trPr>
          <w:trHeight w:val="1701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Referente EBC verificado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Texto exacto consultado en el documento del MEN de 2006</w:t>
            </w:r>
          </w:p>
        </w:tc>
        <w:tc>
          <w:tcPr>
            <w:tcW w:type="dxa" w:w="5102"/>
          </w:tcPr>
          <w:p/>
        </w:tc>
      </w:tr>
      <w:tr>
        <w:trPr>
          <w:trHeight w:val="1247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Objetivo de aula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Acción observable, contenido y condición de logro</w:t>
            </w:r>
          </w:p>
        </w:tc>
        <w:tc>
          <w:tcPr>
            <w:tcW w:type="dxa" w:w="5102"/>
          </w:tcPr>
          <w:p/>
        </w:tc>
      </w:tr>
      <w:tr>
        <w:trPr>
          <w:trHeight w:val="1247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Saberes previos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Qué necesita recuperar el grupo antes de avanzar</w:t>
            </w:r>
          </w:p>
        </w:tc>
        <w:tc>
          <w:tcPr>
            <w:tcW w:type="dxa" w:w="5102"/>
          </w:tcPr>
          <w:p/>
        </w:tc>
      </w:tr>
      <w:tr>
        <w:trPr>
          <w:trHeight w:val="2835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Secuencia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Apertura, desarrollo y cierre con tiempos realistas</w:t>
            </w:r>
          </w:p>
        </w:tc>
        <w:tc>
          <w:tcPr>
            <w:tcW w:type="dxa" w:w="5102"/>
          </w:tcPr>
          <w:p/>
        </w:tc>
      </w:tr>
      <w:tr>
        <w:trPr>
          <w:trHeight w:val="1247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Evidencia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Producto, explicación, desempeño o respuesta observable</w:t>
            </w:r>
          </w:p>
        </w:tc>
        <w:tc>
          <w:tcPr>
            <w:tcW w:type="dxa" w:w="5102"/>
          </w:tcPr>
          <w:p/>
        </w:tc>
      </w:tr>
      <w:tr>
        <w:trPr>
          <w:trHeight w:val="1587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Criterios de valoración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Rasgos concretos que se revisarán en la evidencia</w:t>
            </w:r>
          </w:p>
        </w:tc>
        <w:tc>
          <w:tcPr>
            <w:tcW w:type="dxa" w:w="5102"/>
          </w:tcPr>
          <w:p/>
        </w:tc>
      </w:tr>
      <w:tr>
        <w:trPr>
          <w:trHeight w:val="1247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Apoyos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Cambios de acceso, tiempo, agrupación o representación</w:t>
            </w:r>
          </w:p>
        </w:tc>
        <w:tc>
          <w:tcPr>
            <w:tcW w:type="dxa" w:w="5102"/>
          </w:tcPr>
          <w:p/>
        </w:tc>
      </w:tr>
      <w:tr>
        <w:trPr>
          <w:trHeight w:val="1247" w:hRule="atLeast"/>
        </w:trPr>
        <w:tc>
          <w:tcPr>
            <w:tcW w:type="dxa" w:w="2154"/>
          </w:tcPr>
          <w:p>
            <w:r>
              <w:rPr>
                <w:b/>
                <w:sz w:val="19"/>
              </w:rPr>
              <w:t>Decisión posterior</w:t>
            </w:r>
          </w:p>
        </w:tc>
        <w:tc>
          <w:tcPr>
            <w:tcW w:type="dxa" w:w="2948"/>
          </w:tcPr>
          <w:p>
            <w:r>
              <w:rPr>
                <w:b w:val="0"/>
                <w:color w:val="595959"/>
                <w:sz w:val="17"/>
              </w:rPr>
              <w:t>Qué retomar, ampliar o ajustar en la siguiente clase</w:t>
            </w:r>
          </w:p>
        </w:tc>
        <w:tc>
          <w:tcPr>
            <w:tcW w:type="dxa" w:w="5102"/>
          </w:tcPr>
          <w:p/>
        </w:tc>
      </w:tr>
    </w:tbl>
    <w:p>
      <w:r>
        <w:rPr>
          <w:b w:val="0"/>
          <w:color w:val="595959"/>
          <w:sz w:val="17"/>
        </w:rPr>
        <w:t>Deja el campo del referente vacío hasta verificarlo. Una frase pendiente es mejor que una falsa precisión curricular.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5"/>
      </w:rPr>
      <w:t xml:space="preserve">Material de trabajo de Creaclases. No es un documento oficial del MEN: ajústalo al plan de estudios de tu institución. creaclases.com/blog/co-plan-de-aula-ejemplo · Página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1F4D7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eastAsia="Arial" w:cs="Arial"/>
      <w:b/>
      <w:color w:val="1F4D78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plan de aula</dc:title>
  <dc:subject>Formato editable de plan de aula (Colombia, EBC del MEN 2006)</dc:subject>
  <dc:creator>Creaclases</dc:creator>
  <cp:keywords>plan de aula, Colombia, EBC</cp:keywords>
  <dc:description/>
  <cp:lastModifiedBy>Creaclases</cp:lastModifiedBy>
  <cp:revision>1</cp:revision>
  <dcterms:created xsi:type="dcterms:W3CDTF">2026-10-13T00:00:00Z</dcterms:created>
  <dcterms:modified xsi:type="dcterms:W3CDTF">2026-10-13T00:00:00Z</dcterms:modified>
  <cp:category/>
  <dc:language>es-CO</dc:language>
  <cp:lastPrinted>2026-10-13T00:00:00Z</cp:lastPrinted>
</cp:coreProperties>
</file>